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43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附件6：</w:t>
      </w:r>
    </w:p>
    <w:p w14:paraId="317BEC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1928" w:firstLineChars="600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  <w:t>扎赉诺尔区司仪服务规范协议</w:t>
      </w:r>
    </w:p>
    <w:bookmarkEnd w:id="0"/>
    <w:p w14:paraId="4B5BCA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甲方（服务需求方/丧属）：________________________</w:t>
      </w:r>
    </w:p>
    <w:p w14:paraId="4338C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身份证号：________________________</w:t>
      </w:r>
    </w:p>
    <w:p w14:paraId="6CD5A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联系电话：________________________</w:t>
      </w:r>
    </w:p>
    <w:p w14:paraId="4D54B0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与逝者关系：______________________</w:t>
      </w:r>
    </w:p>
    <w:p w14:paraId="0435A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乙方（服务提供方）</w:t>
      </w:r>
    </w:p>
    <w:p w14:paraId="1E532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殡葬用品商店：____________________</w:t>
      </w:r>
    </w:p>
    <w:p w14:paraId="27C8B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司仪（需是经营范围包含殡葬礼仪等项目的殡葬用品商店从业人员）：________________________________</w:t>
      </w:r>
    </w:p>
    <w:p w14:paraId="34A41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联系电话：________________________</w:t>
      </w:r>
    </w:p>
    <w:p w14:paraId="18F3EC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服务开展场所（正规殡葬服务机构）：_______________</w:t>
      </w:r>
    </w:p>
    <w:p w14:paraId="5B69F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  <w:t>一、服务规范约定</w:t>
      </w:r>
    </w:p>
    <w:p w14:paraId="3880C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乙方须在扎赉诺尔区正规殡葬服务机构内开展所有殡葬礼仪服务，且服务内容符合《殡葬管理条例》《呼伦贝尔市文明祭祀条例》及相关要求。</w:t>
      </w:r>
    </w:p>
    <w:p w14:paraId="03B9C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2.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司仪需在民政备案审核通过后方可开展业务，服务过程中不得诱导、强迫甲方增加未约定项目。</w:t>
      </w:r>
    </w:p>
    <w:p w14:paraId="0DCC0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  <w:t>二、服务项目与价格</w:t>
      </w:r>
    </w:p>
    <w:p w14:paraId="49AE3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具体服务项目：____________________________</w:t>
      </w:r>
    </w:p>
    <w:p w14:paraId="3E569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服务标准：________________________________</w:t>
      </w:r>
    </w:p>
    <w:p w14:paraId="1602B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其他约定项目：____________________________</w:t>
      </w:r>
    </w:p>
    <w:p w14:paraId="776F6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收费金额：________________________________</w:t>
      </w:r>
    </w:p>
    <w:p w14:paraId="5432C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备注：____________________________________</w:t>
      </w:r>
    </w:p>
    <w:p w14:paraId="74254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乙方已在经营场所显著位置公示价目表，以上价格为协商总价，但不能超过公示价目表价格，同时乙方需提前向甲方明确服务内容、标准及价格，经甲方同意后方可开展，乙方不得哄抬价格、捆绑销售。新增服务项目须经甲方书面确认，按公示单价另行结算，否则甲方有权拒付新增费用。</w:t>
      </w:r>
    </w:p>
    <w:p w14:paraId="39889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  <w:t>三、双方权利与义务</w:t>
      </w:r>
    </w:p>
    <w:p w14:paraId="28EA56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0" w:firstLineChars="1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（一）甲方权利义务</w:t>
      </w:r>
    </w:p>
    <w:p w14:paraId="42D70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1.有权要求乙方按协议约定提供服务，查验乙方营业执照/备案信息及服务场所资质。</w:t>
      </w:r>
    </w:p>
    <w:p w14:paraId="60312B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2.按协议约定支付费用，配合乙方完成必要的服务对接。</w:t>
      </w:r>
    </w:p>
    <w:p w14:paraId="484FF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0" w:firstLineChars="1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（二）乙方权利义务</w:t>
      </w:r>
    </w:p>
    <w:p w14:paraId="5D286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1.服务前主动向甲方出示价目表、备案证明，明确告知所有服务细节，无隐瞒条款。</w:t>
      </w:r>
    </w:p>
    <w:p w14:paraId="6EF47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2.严格按协议标准提供服务，全程接受市场监管、民政部门监督，配合信息备案与检查。</w:t>
      </w:r>
    </w:p>
    <w:p w14:paraId="317374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3.若违反服务规范（如擅改场所、加价收费），须退还甲方已付费用，并承担相应责任。</w:t>
      </w:r>
    </w:p>
    <w:p w14:paraId="7E74A7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  <w:t>四、违规责任</w:t>
      </w:r>
    </w:p>
    <w:p w14:paraId="40CD9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1.乙方若存在“天价用品/服务”“擅自变更服务场所”“隐瞒收费”等行为，甲方有权解除协议，乙方须退还已收款项，并接受监管部门依法查处。</w:t>
      </w:r>
    </w:p>
    <w:p w14:paraId="6A561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2.因乙方服务不符合约定导致甲方损失的，乙方须承担赔偿责任。</w:t>
      </w:r>
    </w:p>
    <w:p w14:paraId="64A0E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28"/>
          <w:szCs w:val="28"/>
          <w:lang w:val="en-US" w:eastAsia="zh-CN" w:bidi="ar"/>
        </w:rPr>
        <w:t>五、其他约定</w:t>
      </w:r>
    </w:p>
    <w:p w14:paraId="238B6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本协议自双方签字（盖章）之日起生效，服务结束、费用结清后终止。</w:t>
      </w:r>
    </w:p>
    <w:p w14:paraId="29D69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乙方须将本协议报送至扎赉诺尔区正规殡葬服务机构（备案时限：服务结束后3个工作日内）。</w:t>
      </w:r>
    </w:p>
    <w:p w14:paraId="3E8F1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甲方（签字）：____________________</w:t>
      </w:r>
    </w:p>
    <w:p w14:paraId="1E883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日期：______年____月____日</w:t>
      </w:r>
    </w:p>
    <w:p w14:paraId="2D51D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乙方（签字/盖章）：_______________</w:t>
      </w:r>
    </w:p>
    <w:p w14:paraId="266B9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日期：______年____月____日</w:t>
      </w:r>
    </w:p>
    <w:p w14:paraId="13EC0CCC"/>
    <w:p w14:paraId="14FBC4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7061B9"/>
    <w:rsid w:val="2B70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2026-06-08T07:19:00Z</dcterms:created>
  <dc:creator>夜</dc:creator>
  <cp:lastModifiedBy>夜</cp:lastModifiedBy>
  <dcterms:modified xsi:type="dcterms:W3CDTF">2026-06-08T07:23:29Z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77F1D85B0059407D821F45D76A51C920_11</vt:lpwstr>
  </property>
  <property fmtid="{D5CDD505-2E9C-101B-9397-08002B2CF9AE}" pid="4" name="KSOTemplateDocerSaveRecord">
    <vt:lpwstr>eyJoZGlkIjoiNzg5MzY0ZDNlYTdmMGU4OWVlYWUzYWNhNDU4YzUzOTkiLCJ1c2VySWQiOiI0ODg4OTQ5MjgifQ==</vt:lpwstr>
  </property>
</Properties>
</file>