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AEA3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关于《呼伦贝尔市扎赉诺尔区食品安全</w:t>
      </w:r>
    </w:p>
    <w:p w14:paraId="521971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事故应急预案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征求意见稿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》的制定说明</w:t>
      </w:r>
    </w:p>
    <w:p w14:paraId="3C88D49D"/>
    <w:p w14:paraId="7D5FF8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3C648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区市场监督管理局</w:t>
      </w:r>
    </w:p>
    <w:p w14:paraId="6F881C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center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2025年4月</w:t>
      </w:r>
    </w:p>
    <w:p w14:paraId="325470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6203C9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一、制定背景</w:t>
      </w:r>
    </w:p>
    <w:p w14:paraId="39462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月，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呼伦贝尔</w:t>
      </w:r>
      <w:r>
        <w:rPr>
          <w:rFonts w:hint="eastAsia" w:ascii="仿宋_GB2312" w:hAnsi="仿宋_GB2312" w:eastAsia="仿宋_GB2312" w:cs="仿宋_GB2312"/>
          <w:sz w:val="32"/>
          <w:szCs w:val="32"/>
        </w:rPr>
        <w:t>市政府办公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室</w:t>
      </w:r>
      <w:r>
        <w:rPr>
          <w:rFonts w:hint="eastAsia" w:ascii="仿宋_GB2312" w:hAnsi="仿宋_GB2312" w:eastAsia="仿宋_GB2312" w:cs="仿宋_GB2312"/>
          <w:sz w:val="32"/>
          <w:szCs w:val="32"/>
        </w:rPr>
        <w:t>印发</w:t>
      </w:r>
      <w:r>
        <w:rPr>
          <w:rFonts w:hint="eastAsia" w:ascii="仿宋" w:hAnsi="仿宋" w:eastAsia="仿宋" w:cs="仿宋"/>
          <w:sz w:val="32"/>
          <w:szCs w:val="32"/>
        </w:rPr>
        <w:t>了《呼伦贝尔市食品安全事故应急预案》</w:t>
      </w:r>
      <w:r>
        <w:rPr>
          <w:rFonts w:hint="eastAsia" w:ascii="仿宋_GB2312" w:hAnsi="仿宋_GB2312" w:eastAsia="仿宋_GB2312" w:cs="仿宋_GB2312"/>
          <w:sz w:val="32"/>
          <w:szCs w:val="32"/>
        </w:rPr>
        <w:t>。为全面贯彻落实市级文件要求，</w:t>
      </w:r>
      <w:r>
        <w:rPr>
          <w:rFonts w:hint="eastAsia" w:ascii="仿宋" w:hAnsi="仿宋" w:eastAsia="仿宋" w:cs="仿宋"/>
          <w:sz w:val="32"/>
          <w:szCs w:val="32"/>
        </w:rPr>
        <w:t>建立健全食品安全事故应急处置机制，提高食品安全事故应急处置能力，确保食品安全事故应对积极有效，处置规范高效，最大限度地降低食品安全事故造成的损害和影响，切实保障公众身体健康与生命安全，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区市场监管局牵头起草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了</w:t>
      </w:r>
      <w:r>
        <w:rPr>
          <w:rFonts w:hint="eastAsia" w:ascii="仿宋" w:hAnsi="仿宋" w:eastAsia="仿宋" w:cs="仿宋"/>
          <w:sz w:val="32"/>
          <w:szCs w:val="32"/>
        </w:rPr>
        <w:t>《呼伦贝尔市扎赉诺尔区食品安全事故应急预案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</w:rPr>
        <w:t>征求意见稿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6EC6FE8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二、起草过程</w:t>
      </w:r>
    </w:p>
    <w:p w14:paraId="44DD51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仿宋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区市场监管局根据</w:t>
      </w:r>
      <w:r>
        <w:rPr>
          <w:rFonts w:hint="eastAsia" w:ascii="仿宋" w:hAnsi="仿宋" w:eastAsia="仿宋" w:cs="仿宋"/>
          <w:sz w:val="32"/>
          <w:szCs w:val="32"/>
        </w:rPr>
        <w:t>《呼伦贝尔市食品安全事故应急预案》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拟定了</w:t>
      </w:r>
      <w:r>
        <w:rPr>
          <w:rFonts w:hint="eastAsia" w:ascii="仿宋" w:hAnsi="仿宋" w:eastAsia="仿宋" w:cs="仿宋"/>
          <w:sz w:val="32"/>
          <w:szCs w:val="32"/>
        </w:rPr>
        <w:t>《呼伦贝尔市扎赉诺尔区食品安全事故应急预案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（初稿）</w:t>
      </w:r>
      <w:r>
        <w:rPr>
          <w:rFonts w:hint="eastAsia" w:ascii="仿宋" w:hAnsi="仿宋" w:eastAsia="仿宋" w:cs="仿宋"/>
          <w:sz w:val="32"/>
          <w:szCs w:val="32"/>
        </w:rPr>
        <w:t>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，先后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征求了区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卫健委、农牧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水利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局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公安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分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局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等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18个相关单位的意见，并按照卫健委、区委宣传部、教育局、财政局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提出的反馈意见结合我区实际及时进行调整，同时征求3名食品安全专家意见，形成了</w:t>
      </w:r>
      <w:r>
        <w:rPr>
          <w:rFonts w:hint="eastAsia" w:ascii="仿宋" w:hAnsi="仿宋" w:eastAsia="仿宋" w:cs="仿宋"/>
          <w:sz w:val="32"/>
          <w:szCs w:val="32"/>
        </w:rPr>
        <w:t>《呼伦贝尔市扎赉诺尔区食品安全事故应急预案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</w:rPr>
        <w:t>征求意见稿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2A816C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三、基本框架和主要内容</w:t>
      </w:r>
    </w:p>
    <w:p w14:paraId="5FE53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《呼伦贝尔市扎赉诺尔区食品安全事故应急预案（征求意见稿）》共分为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7章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第1章为总则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，包含了编制目的、编制依据、事故分级、适用范围、处置原则5个内容；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第2章为组织机构及职责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，包含了应急指挥部设置、应急指挥部职责、应急机制启动、应急指挥部办公室职责、成员单位职责、应急指挥部各工作组设置及职责6个内容；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第3章为监测预警、报告与评估，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包括监测预警、事故报告、事故评估3个内容；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第4章为应急响应，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包括先期处置、应急响应、检测分析评估、响应级别调整及终止、信息发布5个内容；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第5章为后期处置，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包括善后处置、奖惩、总结评估3个内容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；第6章为应急保障，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包括人员保障、技术保障、信息保障、医疗保障、物资与经费保障、社会动员保障、宣教培训保障、场所控制及治安保障、交通运输保障9个内容；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第7章为附则，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包括预案管理、预案演练、制定与解释、预案实施4个内容。</w:t>
      </w:r>
    </w:p>
    <w:p w14:paraId="00715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以上是对《呼伦贝尔市扎赉诺尔区食品安全事故应急预案（征求意见稿）》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起草情况的简要说明。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970DFE"/>
    <w:rsid w:val="10C867F1"/>
    <w:rsid w:val="3E9D0AC7"/>
    <w:rsid w:val="4A970DFE"/>
    <w:rsid w:val="5367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2025-04-23T03:15:00Z</dcterms:created>
  <dc:creator>Administrator</dc:creator>
  <cp:lastModifiedBy>Administrator</cp:lastModifiedBy>
  <dcterms:modified xsi:type="dcterms:W3CDTF">2025-04-23T08:15:26Z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3A77664BCC1C43C8A62F34BF82D779B4_11</vt:lpwstr>
  </property>
  <property fmtid="{D5CDD505-2E9C-101B-9397-08002B2CF9AE}" pid="4" name="KSOTemplateDocerSaveRecord">
    <vt:lpwstr>eyJoZGlkIjoiNWU2OGIxZGQ5ZmM0OTlhODc0NGI0NjVlZGE2MWQ0ZjkifQ==</vt:lpwstr>
  </property>
</Properties>
</file>